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F2" w:rsidRDefault="00CA07AF">
      <w:pPr>
        <w:spacing w:line="217" w:lineRule="auto"/>
        <w:ind w:right="18"/>
        <w:jc w:val="center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UMOWA DZIERŻAWY DZIAŁKOWEJ ZE WSPÓŁMAŁŻONKIEM DZIAŁKOWCA</w:t>
      </w:r>
    </w:p>
    <w:p w:rsidR="00E96CF2" w:rsidRDefault="00E96CF2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 xml:space="preserve">zawarta dnia …………….…. 20….…. r. w Piotrkowie Trybunalskim, (zwana dalej </w:t>
      </w:r>
      <w:r>
        <w:rPr>
          <w:b/>
          <w:sz w:val="24"/>
        </w:rPr>
        <w:t>„umową”</w:t>
      </w:r>
      <w:r>
        <w:rPr>
          <w:sz w:val="24"/>
        </w:rPr>
        <w:t>)</w:t>
      </w: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>pomiędzy:</w:t>
      </w:r>
    </w:p>
    <w:p w:rsidR="00E96CF2" w:rsidRDefault="00E96CF2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b/>
          <w:sz w:val="24"/>
        </w:rPr>
      </w:pPr>
      <w:r>
        <w:rPr>
          <w:b/>
          <w:sz w:val="24"/>
        </w:rPr>
        <w:t>Polskim Związkiem Działkowców – Rodzinnym Ogrodem Działkowym „Słoneczna Polana”</w:t>
      </w:r>
    </w:p>
    <w:p w:rsidR="00E96CF2" w:rsidRDefault="00E96CF2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numPr>
          <w:ilvl w:val="0"/>
          <w:numId w:val="1"/>
        </w:numPr>
        <w:tabs>
          <w:tab w:val="left" w:pos="460"/>
        </w:tabs>
        <w:spacing w:line="236" w:lineRule="auto"/>
        <w:ind w:left="2" w:hanging="2"/>
        <w:jc w:val="both"/>
        <w:rPr>
          <w:b/>
          <w:sz w:val="24"/>
        </w:rPr>
      </w:pPr>
      <w:r>
        <w:rPr>
          <w:b/>
          <w:sz w:val="24"/>
        </w:rPr>
        <w:t xml:space="preserve">Piotrkowie Trybunalskim </w:t>
      </w:r>
      <w:r>
        <w:rPr>
          <w:sz w:val="24"/>
        </w:rPr>
        <w:t>- stowarzyszeniem ogrodowym prowadzącym działalność</w:t>
      </w:r>
      <w:r>
        <w:rPr>
          <w:b/>
          <w:sz w:val="24"/>
        </w:rPr>
        <w:t xml:space="preserve"> </w:t>
      </w:r>
      <w:r>
        <w:rPr>
          <w:sz w:val="24"/>
        </w:rPr>
        <w:t>według ustawy z dnia 13 grudnia 2013 roku o rodzinnych ogrodach działkowych, z siedzibą</w:t>
      </w:r>
    </w:p>
    <w:p w:rsidR="00E96CF2" w:rsidRDefault="00E96CF2">
      <w:pPr>
        <w:spacing w:line="123" w:lineRule="exact"/>
        <w:rPr>
          <w:b/>
          <w:sz w:val="24"/>
        </w:rPr>
      </w:pPr>
    </w:p>
    <w:p w:rsidR="00E96CF2" w:rsidRDefault="00CA07AF">
      <w:pPr>
        <w:numPr>
          <w:ilvl w:val="0"/>
          <w:numId w:val="1"/>
        </w:numPr>
        <w:tabs>
          <w:tab w:val="left" w:pos="256"/>
        </w:tabs>
        <w:spacing w:line="254" w:lineRule="auto"/>
        <w:ind w:left="2" w:hanging="2"/>
        <w:jc w:val="both"/>
        <w:rPr>
          <w:sz w:val="24"/>
        </w:rPr>
      </w:pPr>
      <w:r>
        <w:rPr>
          <w:sz w:val="24"/>
        </w:rPr>
        <w:t>Piotrkowie Trybunalskim przy ul. Gęsia 32/34, wpisanym przez Sąd Rejonowy dla m. st. Warszawy do rejestru stowarzyszeń, innych organizacji społecznych i zawodowych, fundacji oraz publicznych zakładów opieki zdrowotnej w Krajowym Rejestrze Sądowym pod numerem 0000293886, reprezentowanym przez:</w:t>
      </w:r>
    </w:p>
    <w:p w:rsidR="00E96CF2" w:rsidRDefault="00E96CF2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>…………………………………………………………….. – ……………………………………………</w:t>
      </w:r>
    </w:p>
    <w:p w:rsidR="00E96CF2" w:rsidRDefault="00E96CF2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>…………………………………………………………….. – …………………………………………..,</w:t>
      </w:r>
    </w:p>
    <w:p w:rsidR="00E96CF2" w:rsidRDefault="00E96CF2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257" w:lineRule="auto"/>
        <w:ind w:left="2" w:right="640"/>
        <w:rPr>
          <w:b/>
          <w:sz w:val="24"/>
        </w:rPr>
      </w:pPr>
      <w:r>
        <w:rPr>
          <w:sz w:val="24"/>
        </w:rPr>
        <w:t>uprawnionych do reprezentacji zgodnie z § 7</w:t>
      </w:r>
      <w:r w:rsidR="00294BD6">
        <w:rPr>
          <w:sz w:val="24"/>
        </w:rPr>
        <w:t>4</w:t>
      </w:r>
      <w:bookmarkStart w:id="1" w:name="_GoBack"/>
      <w:bookmarkEnd w:id="1"/>
      <w:r>
        <w:rPr>
          <w:sz w:val="24"/>
        </w:rPr>
        <w:t xml:space="preserve"> </w:t>
      </w:r>
      <w:r w:rsidR="00076D60">
        <w:rPr>
          <w:sz w:val="24"/>
        </w:rPr>
        <w:t xml:space="preserve">ust. 1 i 2 </w:t>
      </w:r>
      <w:r>
        <w:rPr>
          <w:sz w:val="24"/>
        </w:rPr>
        <w:t xml:space="preserve">statutu Polskiego Związku Działkowców, zwanym dalej </w:t>
      </w:r>
      <w:r>
        <w:rPr>
          <w:b/>
          <w:sz w:val="24"/>
        </w:rPr>
        <w:t>„PZD”</w:t>
      </w:r>
    </w:p>
    <w:p w:rsidR="00E96CF2" w:rsidRDefault="00E96CF2">
      <w:pPr>
        <w:spacing w:line="105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tabs>
          <w:tab w:val="left" w:pos="4281"/>
          <w:tab w:val="left" w:pos="5841"/>
          <w:tab w:val="left" w:pos="6221"/>
        </w:tabs>
        <w:spacing w:line="0" w:lineRule="atLeast"/>
        <w:ind w:left="2"/>
        <w:rPr>
          <w:sz w:val="23"/>
        </w:rPr>
      </w:pPr>
      <w:r>
        <w:rPr>
          <w:sz w:val="24"/>
        </w:rPr>
        <w:t>a……………………………………………….…………….,</w:t>
      </w:r>
      <w:r>
        <w:rPr>
          <w:sz w:val="24"/>
        </w:rPr>
        <w:tab/>
        <w:t>zamieszkałym</w:t>
      </w:r>
      <w:r>
        <w:rPr>
          <w:sz w:val="24"/>
        </w:rPr>
        <w:tab/>
        <w:t>w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………………………….………………..</w:t>
      </w:r>
    </w:p>
    <w:p w:rsidR="00E96CF2" w:rsidRDefault="00E96CF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>przy ul. …………………….…..…………, PESEL ……………………………………, legitymującym się dowodem</w:t>
      </w:r>
    </w:p>
    <w:p w:rsidR="00E96CF2" w:rsidRDefault="00E96CF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>osobistym seria …………. nr………………. wydanym przez ………………………………….………………… -</w:t>
      </w:r>
    </w:p>
    <w:p w:rsidR="00E96CF2" w:rsidRDefault="00E96CF2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2"/>
        <w:rPr>
          <w:b/>
          <w:sz w:val="24"/>
        </w:rPr>
      </w:pPr>
      <w:r>
        <w:rPr>
          <w:sz w:val="24"/>
        </w:rPr>
        <w:t xml:space="preserve">zwanym dalej </w:t>
      </w:r>
      <w:r>
        <w:rPr>
          <w:b/>
          <w:sz w:val="24"/>
        </w:rPr>
        <w:t>„Działkowcem”</w:t>
      </w:r>
    </w:p>
    <w:p w:rsidR="00E96CF2" w:rsidRDefault="00E96CF2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right="18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E96CF2" w:rsidRDefault="00CA07AF">
      <w:pPr>
        <w:numPr>
          <w:ilvl w:val="0"/>
          <w:numId w:val="2"/>
        </w:numPr>
        <w:tabs>
          <w:tab w:val="left" w:pos="282"/>
        </w:tabs>
        <w:spacing w:line="0" w:lineRule="atLeast"/>
        <w:ind w:left="282" w:hanging="282"/>
        <w:rPr>
          <w:b/>
          <w:sz w:val="24"/>
        </w:rPr>
      </w:pPr>
      <w:r>
        <w:rPr>
          <w:b/>
          <w:sz w:val="24"/>
        </w:rPr>
        <w:t>PZD oświadcza, że:</w:t>
      </w:r>
    </w:p>
    <w:p w:rsidR="00E96CF2" w:rsidRDefault="00E96CF2">
      <w:pPr>
        <w:spacing w:line="90" w:lineRule="exact"/>
        <w:rPr>
          <w:b/>
          <w:sz w:val="24"/>
        </w:rPr>
      </w:pPr>
    </w:p>
    <w:p w:rsidR="00E96CF2" w:rsidRDefault="00CA07AF">
      <w:pPr>
        <w:numPr>
          <w:ilvl w:val="1"/>
          <w:numId w:val="2"/>
        </w:numPr>
        <w:tabs>
          <w:tab w:val="left" w:pos="710"/>
        </w:tabs>
        <w:spacing w:line="215" w:lineRule="auto"/>
        <w:ind w:left="722" w:hanging="362"/>
        <w:jc w:val="both"/>
        <w:rPr>
          <w:rFonts w:ascii="Symbol" w:eastAsia="Symbol" w:hAnsi="Symbol"/>
          <w:sz w:val="24"/>
        </w:rPr>
      </w:pPr>
      <w:r>
        <w:rPr>
          <w:sz w:val="24"/>
        </w:rPr>
        <w:t>prowadzi Rodzinny Ogród Działkowy „Słoneczna Polana” w Piotrkowie Trybunalskim, zwanym dalej „</w:t>
      </w:r>
      <w:r>
        <w:rPr>
          <w:b/>
          <w:sz w:val="24"/>
        </w:rPr>
        <w:t>ROD”</w:t>
      </w:r>
      <w:r>
        <w:rPr>
          <w:sz w:val="24"/>
        </w:rPr>
        <w:t>, zgodnie z ustawą z dnia 13 grudnia 2013 roku o rodzinnych ogrodach działkowych;</w:t>
      </w:r>
    </w:p>
    <w:p w:rsidR="00E96CF2" w:rsidRDefault="00E96CF2">
      <w:pPr>
        <w:spacing w:line="94" w:lineRule="exact"/>
        <w:rPr>
          <w:rFonts w:ascii="Symbol" w:eastAsia="Symbol" w:hAnsi="Symbol"/>
          <w:sz w:val="24"/>
        </w:rPr>
      </w:pPr>
    </w:p>
    <w:p w:rsidR="00E96CF2" w:rsidRDefault="00CA07AF">
      <w:pPr>
        <w:numPr>
          <w:ilvl w:val="1"/>
          <w:numId w:val="2"/>
        </w:numPr>
        <w:tabs>
          <w:tab w:val="left" w:pos="709"/>
        </w:tabs>
        <w:spacing w:line="203" w:lineRule="auto"/>
        <w:ind w:left="722" w:hanging="362"/>
        <w:rPr>
          <w:rFonts w:ascii="Symbol" w:eastAsia="Symbol" w:hAnsi="Symbol"/>
          <w:sz w:val="24"/>
        </w:rPr>
      </w:pPr>
      <w:r>
        <w:rPr>
          <w:sz w:val="24"/>
        </w:rPr>
        <w:t>jest uprawniony do ustanawiania tytułu prawnego uprawniającego do korzystania z działek położonych na terenie ROD;</w:t>
      </w:r>
    </w:p>
    <w:p w:rsidR="00E96CF2" w:rsidRDefault="00CA07AF">
      <w:pPr>
        <w:numPr>
          <w:ilvl w:val="1"/>
          <w:numId w:val="2"/>
        </w:numPr>
        <w:tabs>
          <w:tab w:val="left" w:pos="702"/>
        </w:tabs>
        <w:spacing w:line="224" w:lineRule="auto"/>
        <w:ind w:left="702" w:hanging="342"/>
        <w:rPr>
          <w:rFonts w:ascii="Symbol" w:eastAsia="Symbol" w:hAnsi="Symbol"/>
          <w:sz w:val="23"/>
        </w:rPr>
      </w:pPr>
      <w:r>
        <w:rPr>
          <w:sz w:val="23"/>
        </w:rPr>
        <w:t>na terenie ROD znajduje się działka nr ………..… o powierzchni ……………m</w:t>
      </w:r>
      <w:r>
        <w:rPr>
          <w:sz w:val="31"/>
          <w:vertAlign w:val="superscript"/>
        </w:rPr>
        <w:t>2</w:t>
      </w:r>
      <w:r>
        <w:rPr>
          <w:sz w:val="23"/>
        </w:rPr>
        <w:t>, zwana dalej</w:t>
      </w:r>
    </w:p>
    <w:p w:rsidR="00E96CF2" w:rsidRDefault="00E96CF2">
      <w:pPr>
        <w:spacing w:line="7" w:lineRule="exact"/>
        <w:rPr>
          <w:rFonts w:ascii="Symbol" w:eastAsia="Symbol" w:hAnsi="Symbol"/>
          <w:sz w:val="23"/>
        </w:rPr>
      </w:pPr>
    </w:p>
    <w:p w:rsidR="00E96CF2" w:rsidRDefault="00CA07AF">
      <w:pPr>
        <w:spacing w:line="225" w:lineRule="auto"/>
        <w:ind w:left="722"/>
        <w:jc w:val="both"/>
        <w:rPr>
          <w:i/>
          <w:sz w:val="24"/>
        </w:rPr>
      </w:pPr>
      <w:r>
        <w:rPr>
          <w:sz w:val="24"/>
        </w:rPr>
        <w:t>„</w:t>
      </w:r>
      <w:r>
        <w:rPr>
          <w:b/>
          <w:sz w:val="24"/>
        </w:rPr>
        <w:t>działką</w:t>
      </w:r>
      <w:r>
        <w:rPr>
          <w:sz w:val="24"/>
        </w:rPr>
        <w:t xml:space="preserve">” oddana w dzierżawę działkową na rzecz (Małżonka)………………..………………………………….……………………, który prawo do działki wynikające z umowy dzierżawy działkowej nabył na podstawie </w:t>
      </w:r>
      <w:r>
        <w:rPr>
          <w:i/>
          <w:sz w:val="24"/>
        </w:rPr>
        <w:t>umowy z dnia</w:t>
      </w:r>
    </w:p>
    <w:p w:rsidR="00E96CF2" w:rsidRDefault="00E96CF2">
      <w:pPr>
        <w:spacing w:line="80" w:lineRule="exact"/>
        <w:rPr>
          <w:rFonts w:ascii="Symbol" w:eastAsia="Symbol" w:hAnsi="Symbol"/>
          <w:sz w:val="23"/>
        </w:rPr>
      </w:pPr>
    </w:p>
    <w:p w:rsidR="00E96CF2" w:rsidRDefault="00CA07AF">
      <w:pPr>
        <w:spacing w:line="218" w:lineRule="auto"/>
        <w:ind w:left="722" w:right="20"/>
        <w:jc w:val="both"/>
        <w:rPr>
          <w:i/>
          <w:sz w:val="24"/>
        </w:rPr>
      </w:pPr>
      <w:r>
        <w:rPr>
          <w:i/>
          <w:sz w:val="24"/>
        </w:rPr>
        <w:t>…………….…. / art. 66 pkt 2) ustawy z dnia 13 grudnia 2013r. o rodzinnych ogrodach działkowych (przekształcenie prawa użytkowania działki w ROD)/ orzeczenia z dnia Sądu …………………*.</w:t>
      </w:r>
    </w:p>
    <w:p w:rsidR="00E96CF2" w:rsidRDefault="00E96CF2">
      <w:pPr>
        <w:spacing w:line="1" w:lineRule="exact"/>
        <w:rPr>
          <w:rFonts w:ascii="Symbol" w:eastAsia="Symbol" w:hAnsi="Symbol"/>
          <w:sz w:val="23"/>
        </w:rPr>
      </w:pPr>
    </w:p>
    <w:p w:rsidR="00E96CF2" w:rsidRDefault="00CA07AF">
      <w:pPr>
        <w:numPr>
          <w:ilvl w:val="0"/>
          <w:numId w:val="2"/>
        </w:numPr>
        <w:tabs>
          <w:tab w:val="left" w:pos="282"/>
        </w:tabs>
        <w:spacing w:line="0" w:lineRule="atLeast"/>
        <w:ind w:left="282" w:hanging="282"/>
        <w:rPr>
          <w:b/>
          <w:sz w:val="24"/>
        </w:rPr>
      </w:pPr>
      <w:r>
        <w:rPr>
          <w:b/>
          <w:sz w:val="24"/>
        </w:rPr>
        <w:t>Działkowiec oświadcza, że:</w:t>
      </w:r>
    </w:p>
    <w:p w:rsidR="00E96CF2" w:rsidRDefault="00CA07AF">
      <w:pPr>
        <w:numPr>
          <w:ilvl w:val="1"/>
          <w:numId w:val="2"/>
        </w:numPr>
        <w:tabs>
          <w:tab w:val="left" w:pos="702"/>
        </w:tabs>
        <w:spacing w:line="0" w:lineRule="atLeast"/>
        <w:ind w:left="702" w:hanging="342"/>
        <w:rPr>
          <w:rFonts w:ascii="Symbol" w:eastAsia="Symbol" w:hAnsi="Symbol"/>
          <w:sz w:val="24"/>
        </w:rPr>
      </w:pPr>
      <w:r>
        <w:rPr>
          <w:sz w:val="24"/>
        </w:rPr>
        <w:t>pozostaje w związku z małżeńskim z …………………………………………………....…………………;</w:t>
      </w:r>
    </w:p>
    <w:p w:rsidR="00E96CF2" w:rsidRDefault="00E96CF2">
      <w:pPr>
        <w:spacing w:line="27" w:lineRule="exact"/>
        <w:rPr>
          <w:rFonts w:ascii="Symbol" w:eastAsia="Symbol" w:hAnsi="Symbol"/>
          <w:sz w:val="24"/>
        </w:rPr>
      </w:pPr>
    </w:p>
    <w:p w:rsidR="00E96CF2" w:rsidRDefault="00CA07AF">
      <w:pPr>
        <w:numPr>
          <w:ilvl w:val="1"/>
          <w:numId w:val="2"/>
        </w:numPr>
        <w:tabs>
          <w:tab w:val="left" w:pos="702"/>
        </w:tabs>
        <w:spacing w:line="219" w:lineRule="auto"/>
        <w:ind w:left="702" w:hanging="342"/>
        <w:rPr>
          <w:rFonts w:ascii="Symbol" w:eastAsia="Symbol" w:hAnsi="Symbol"/>
          <w:sz w:val="24"/>
        </w:rPr>
      </w:pPr>
      <w:r>
        <w:rPr>
          <w:sz w:val="24"/>
        </w:rPr>
        <w:t>nie przysługuje mu prawo do innej działki, niż określona w ust. 1;</w:t>
      </w:r>
    </w:p>
    <w:p w:rsidR="00E96CF2" w:rsidRDefault="00E96CF2">
      <w:pPr>
        <w:spacing w:line="90" w:lineRule="exact"/>
        <w:rPr>
          <w:rFonts w:ascii="Symbol" w:eastAsia="Symbol" w:hAnsi="Symbol"/>
          <w:sz w:val="24"/>
        </w:rPr>
      </w:pPr>
    </w:p>
    <w:p w:rsidR="00E96CF2" w:rsidRDefault="00CA07AF">
      <w:pPr>
        <w:numPr>
          <w:ilvl w:val="1"/>
          <w:numId w:val="2"/>
        </w:numPr>
        <w:tabs>
          <w:tab w:val="left" w:pos="710"/>
        </w:tabs>
        <w:spacing w:line="203" w:lineRule="auto"/>
        <w:ind w:left="722" w:right="20" w:hanging="362"/>
        <w:rPr>
          <w:rFonts w:ascii="Symbol" w:eastAsia="Symbol" w:hAnsi="Symbol"/>
          <w:sz w:val="24"/>
        </w:rPr>
      </w:pPr>
      <w:r>
        <w:rPr>
          <w:sz w:val="24"/>
        </w:rPr>
        <w:t>ubiega się o prawo do działki wyłącznie w celu jej wykorzystania w zakresie prowadzenia upraw ogrodniczych, wypoczynku i rekreacji;</w:t>
      </w:r>
    </w:p>
    <w:p w:rsidR="00E96CF2" w:rsidRDefault="00E96CF2">
      <w:pPr>
        <w:spacing w:line="91" w:lineRule="exact"/>
        <w:rPr>
          <w:rFonts w:ascii="Symbol" w:eastAsia="Symbol" w:hAnsi="Symbol"/>
          <w:sz w:val="24"/>
        </w:rPr>
      </w:pPr>
    </w:p>
    <w:p w:rsidR="00E96CF2" w:rsidRDefault="00CA07AF">
      <w:pPr>
        <w:numPr>
          <w:ilvl w:val="1"/>
          <w:numId w:val="2"/>
        </w:numPr>
        <w:tabs>
          <w:tab w:val="left" w:pos="710"/>
        </w:tabs>
        <w:spacing w:line="204" w:lineRule="auto"/>
        <w:ind w:left="722" w:hanging="362"/>
        <w:rPr>
          <w:rFonts w:ascii="Symbol" w:eastAsia="Symbol" w:hAnsi="Symbol"/>
          <w:sz w:val="24"/>
        </w:rPr>
      </w:pPr>
      <w:r>
        <w:rPr>
          <w:sz w:val="24"/>
        </w:rPr>
        <w:t>zapoznał się z obowiązującym na terenie ROD regulaminem oraz ustawą z dnia 13 grudnia 2013 roku o rodzinnych ogrodach działkowych, zwaną dalej „</w:t>
      </w:r>
      <w:r>
        <w:rPr>
          <w:b/>
          <w:sz w:val="24"/>
        </w:rPr>
        <w:t>ustawą</w:t>
      </w:r>
      <w:r>
        <w:rPr>
          <w:sz w:val="24"/>
        </w:rPr>
        <w:t>”;</w:t>
      </w:r>
    </w:p>
    <w:p w:rsidR="00E96CF2" w:rsidRDefault="00E96CF2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E96CF2" w:rsidRDefault="00CA07AF">
      <w:pPr>
        <w:spacing w:line="0" w:lineRule="atLeast"/>
        <w:ind w:left="8962"/>
        <w:rPr>
          <w:sz w:val="22"/>
        </w:rPr>
      </w:pPr>
      <w:r>
        <w:rPr>
          <w:sz w:val="22"/>
        </w:rPr>
        <w:t>1</w:t>
      </w:r>
    </w:p>
    <w:p w:rsidR="00E96CF2" w:rsidRDefault="00E96CF2">
      <w:pPr>
        <w:spacing w:line="0" w:lineRule="atLeast"/>
        <w:ind w:left="8962"/>
        <w:rPr>
          <w:sz w:val="22"/>
        </w:rPr>
        <w:sectPr w:rsidR="00E96CF2">
          <w:pgSz w:w="11900" w:h="16840"/>
          <w:pgMar w:top="891" w:right="1400" w:bottom="438" w:left="1418" w:header="0" w:footer="0" w:gutter="0"/>
          <w:cols w:space="0" w:equalWidth="0">
            <w:col w:w="9082"/>
          </w:cols>
          <w:docGrid w:linePitch="360"/>
        </w:sectPr>
      </w:pPr>
    </w:p>
    <w:p w:rsidR="00E96CF2" w:rsidRDefault="00CA07AF">
      <w:pPr>
        <w:numPr>
          <w:ilvl w:val="0"/>
          <w:numId w:val="3"/>
        </w:numPr>
        <w:tabs>
          <w:tab w:val="left" w:pos="710"/>
        </w:tabs>
        <w:spacing w:line="203" w:lineRule="auto"/>
        <w:ind w:left="722" w:hanging="362"/>
        <w:rPr>
          <w:rFonts w:ascii="Symbol" w:eastAsia="Symbol" w:hAnsi="Symbol"/>
          <w:sz w:val="24"/>
        </w:rPr>
      </w:pPr>
      <w:bookmarkStart w:id="2" w:name="page2"/>
      <w:bookmarkEnd w:id="2"/>
      <w:r>
        <w:rPr>
          <w:sz w:val="24"/>
        </w:rPr>
        <w:lastRenderedPageBreak/>
        <w:t>przed podpisaniem umowy sprawdził oraz akceptuje stan prawny oraz faktyczny dotyczący działki.</w:t>
      </w:r>
    </w:p>
    <w:p w:rsidR="00E96CF2" w:rsidRDefault="00E96CF2">
      <w:pPr>
        <w:spacing w:line="293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right="18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E96CF2" w:rsidRDefault="00E96CF2">
      <w:pPr>
        <w:spacing w:line="79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223" w:lineRule="auto"/>
        <w:ind w:left="2"/>
        <w:jc w:val="both"/>
        <w:rPr>
          <w:sz w:val="24"/>
        </w:rPr>
      </w:pPr>
      <w:r>
        <w:rPr>
          <w:sz w:val="24"/>
        </w:rPr>
        <w:t>PZD zobowiązuje się oddać Działkowcowi działkę na czas nieoznaczony do wspólnego z Małżonkiem używania i pobierania z niej pożytków, zaś Działkowiec zobowiązuje się używać działkę zgodnie z jej przeznaczeniem, przestrzegać regulaminu rodzinnego ogrodu działkowego oraz uiszczać opłaty ogrodowe w rozumieniu ustawy.</w:t>
      </w:r>
    </w:p>
    <w:p w:rsidR="00E96CF2" w:rsidRDefault="00E96CF2">
      <w:pPr>
        <w:spacing w:line="3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right="18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E96CF2" w:rsidRDefault="00E96CF2">
      <w:pPr>
        <w:spacing w:line="81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207" w:lineRule="auto"/>
        <w:ind w:left="2"/>
        <w:jc w:val="both"/>
        <w:rPr>
          <w:sz w:val="24"/>
        </w:rPr>
      </w:pPr>
      <w:r>
        <w:rPr>
          <w:sz w:val="24"/>
        </w:rPr>
        <w:t>Nasadzenia, urządzenia i obiekty znajdujące się na działce, wykonane lub nabyte ze środków finansowych Małżonków, stanowią ich współwłasność.</w:t>
      </w:r>
    </w:p>
    <w:p w:rsidR="00E96CF2" w:rsidRDefault="00E96CF2">
      <w:pPr>
        <w:spacing w:line="1" w:lineRule="exact"/>
        <w:rPr>
          <w:rFonts w:ascii="Times New Roman" w:eastAsia="Times New Roman" w:hAnsi="Times New Roman"/>
        </w:rPr>
      </w:pPr>
    </w:p>
    <w:p w:rsidR="00E96CF2" w:rsidRDefault="00CA07AF">
      <w:pPr>
        <w:numPr>
          <w:ilvl w:val="2"/>
          <w:numId w:val="4"/>
        </w:numPr>
        <w:tabs>
          <w:tab w:val="left" w:pos="4562"/>
        </w:tabs>
        <w:spacing w:line="0" w:lineRule="atLeast"/>
        <w:ind w:left="4562" w:hanging="177"/>
        <w:rPr>
          <w:b/>
          <w:sz w:val="24"/>
        </w:rPr>
      </w:pPr>
      <w:r>
        <w:rPr>
          <w:b/>
          <w:sz w:val="24"/>
        </w:rPr>
        <w:t>4</w:t>
      </w:r>
    </w:p>
    <w:p w:rsidR="00E96CF2" w:rsidRDefault="00E96CF2">
      <w:pPr>
        <w:spacing w:line="78" w:lineRule="exact"/>
        <w:rPr>
          <w:b/>
          <w:sz w:val="24"/>
        </w:rPr>
      </w:pPr>
    </w:p>
    <w:p w:rsidR="00E96CF2" w:rsidRDefault="00CA07AF">
      <w:pPr>
        <w:numPr>
          <w:ilvl w:val="0"/>
          <w:numId w:val="4"/>
        </w:numPr>
        <w:tabs>
          <w:tab w:val="left" w:pos="282"/>
        </w:tabs>
        <w:spacing w:line="207" w:lineRule="auto"/>
        <w:ind w:left="282" w:right="20" w:hanging="282"/>
        <w:rPr>
          <w:sz w:val="24"/>
        </w:rPr>
      </w:pPr>
      <w:r>
        <w:rPr>
          <w:sz w:val="24"/>
        </w:rPr>
        <w:t>Działkowiec ma prawo zagospodarować działkę i wyposażyć ją w odpowiednie obiekty i urządzenia zgodnie z przepisami ustawy oraz regulaminem.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4"/>
        </w:numPr>
        <w:tabs>
          <w:tab w:val="left" w:pos="282"/>
        </w:tabs>
        <w:spacing w:line="218" w:lineRule="auto"/>
        <w:ind w:left="282" w:right="20" w:hanging="282"/>
        <w:jc w:val="both"/>
        <w:rPr>
          <w:sz w:val="24"/>
        </w:rPr>
      </w:pPr>
      <w:r>
        <w:rPr>
          <w:sz w:val="24"/>
        </w:rPr>
        <w:t>Na terenie działki nie może znajdować się altana, której powierzchnia zabudowy przekracza powierzchnię określoną w art. 29 ust. 1 pkt 4 ustawy z dnia 7 lipca 1994 r. – Prawo budowlane.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4"/>
        </w:numPr>
        <w:tabs>
          <w:tab w:val="left" w:pos="282"/>
        </w:tabs>
        <w:spacing w:line="223" w:lineRule="auto"/>
        <w:ind w:left="282" w:hanging="282"/>
        <w:jc w:val="both"/>
        <w:rPr>
          <w:sz w:val="24"/>
        </w:rPr>
      </w:pPr>
      <w:r>
        <w:rPr>
          <w:sz w:val="24"/>
        </w:rPr>
        <w:t>Stwierdzenie przez właściwy organ administracji publicznej, że na terenie działki wybudowano, nadbudowano lub rozbudowano altanę lub inny obiekt z naruszeniem przepisów prawa, stanowi podstawę do wypowiedzenia umowy przez PZD w trybie § 7 umowy.</w:t>
      </w:r>
    </w:p>
    <w:p w:rsidR="00E96CF2" w:rsidRDefault="00E96CF2">
      <w:pPr>
        <w:spacing w:line="3" w:lineRule="exact"/>
        <w:rPr>
          <w:sz w:val="24"/>
        </w:rPr>
      </w:pPr>
    </w:p>
    <w:p w:rsidR="00E96CF2" w:rsidRDefault="00CA07AF">
      <w:pPr>
        <w:numPr>
          <w:ilvl w:val="2"/>
          <w:numId w:val="4"/>
        </w:numPr>
        <w:tabs>
          <w:tab w:val="left" w:pos="4562"/>
        </w:tabs>
        <w:spacing w:line="0" w:lineRule="atLeast"/>
        <w:ind w:left="4562" w:hanging="177"/>
        <w:rPr>
          <w:b/>
          <w:sz w:val="24"/>
        </w:rPr>
      </w:pPr>
      <w:r>
        <w:rPr>
          <w:b/>
          <w:sz w:val="24"/>
        </w:rPr>
        <w:t>5</w:t>
      </w:r>
    </w:p>
    <w:p w:rsidR="00E96CF2" w:rsidRDefault="00E96CF2">
      <w:pPr>
        <w:spacing w:line="79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227" w:lineRule="auto"/>
        <w:ind w:left="282" w:hanging="282"/>
        <w:jc w:val="both"/>
        <w:rPr>
          <w:sz w:val="24"/>
        </w:rPr>
      </w:pPr>
      <w:r>
        <w:rPr>
          <w:sz w:val="24"/>
        </w:rPr>
        <w:t>1. 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E96CF2" w:rsidRDefault="00E96CF2">
      <w:pPr>
        <w:spacing w:line="81" w:lineRule="exact"/>
        <w:rPr>
          <w:rFonts w:ascii="Times New Roman" w:eastAsia="Times New Roman" w:hAnsi="Times New Roman"/>
        </w:rPr>
      </w:pPr>
    </w:p>
    <w:p w:rsidR="00E96CF2" w:rsidRDefault="00CA07AF">
      <w:pPr>
        <w:numPr>
          <w:ilvl w:val="0"/>
          <w:numId w:val="5"/>
        </w:numPr>
        <w:tabs>
          <w:tab w:val="left" w:pos="282"/>
        </w:tabs>
        <w:spacing w:line="207" w:lineRule="auto"/>
        <w:ind w:left="282" w:hanging="282"/>
        <w:rPr>
          <w:sz w:val="24"/>
        </w:rPr>
      </w:pPr>
      <w:r>
        <w:rPr>
          <w:sz w:val="24"/>
        </w:rPr>
        <w:t>Działkowiec jest zobowiązany przestrzegać zakazu zamieszkiwania, prowadzenia działalności gospodarczej lub innej działalności zarobkowej na terenie działki.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5"/>
        </w:numPr>
        <w:tabs>
          <w:tab w:val="left" w:pos="282"/>
        </w:tabs>
        <w:spacing w:line="207" w:lineRule="auto"/>
        <w:ind w:left="282" w:hanging="282"/>
        <w:rPr>
          <w:sz w:val="24"/>
        </w:rPr>
      </w:pPr>
      <w:r>
        <w:rPr>
          <w:sz w:val="24"/>
        </w:rPr>
        <w:t>Działkowcowi nie wolno oddawać działki w poddzierżawę lub do bezpłatnego używania osobie trzeciej.</w:t>
      </w:r>
    </w:p>
    <w:p w:rsidR="00E96CF2" w:rsidRDefault="00E96CF2">
      <w:pPr>
        <w:spacing w:line="1" w:lineRule="exact"/>
        <w:rPr>
          <w:rFonts w:ascii="Times New Roman" w:eastAsia="Times New Roman" w:hAnsi="Times New Roman"/>
        </w:rPr>
      </w:pPr>
    </w:p>
    <w:p w:rsidR="00E96CF2" w:rsidRDefault="00CA07AF">
      <w:pPr>
        <w:numPr>
          <w:ilvl w:val="1"/>
          <w:numId w:val="6"/>
        </w:numPr>
        <w:tabs>
          <w:tab w:val="left" w:pos="4562"/>
        </w:tabs>
        <w:spacing w:line="0" w:lineRule="atLeast"/>
        <w:ind w:left="4562" w:hanging="177"/>
        <w:rPr>
          <w:b/>
          <w:sz w:val="24"/>
        </w:rPr>
      </w:pPr>
      <w:r>
        <w:rPr>
          <w:b/>
          <w:sz w:val="24"/>
        </w:rPr>
        <w:t>6</w:t>
      </w:r>
    </w:p>
    <w:p w:rsidR="00E96CF2" w:rsidRDefault="00E96CF2">
      <w:pPr>
        <w:spacing w:line="78" w:lineRule="exact"/>
        <w:rPr>
          <w:b/>
          <w:sz w:val="24"/>
        </w:rPr>
      </w:pPr>
    </w:p>
    <w:p w:rsidR="00E96CF2" w:rsidRDefault="00CA07AF">
      <w:pPr>
        <w:numPr>
          <w:ilvl w:val="0"/>
          <w:numId w:val="6"/>
        </w:numPr>
        <w:tabs>
          <w:tab w:val="left" w:pos="282"/>
        </w:tabs>
        <w:spacing w:line="218" w:lineRule="auto"/>
        <w:ind w:left="282" w:hanging="282"/>
        <w:jc w:val="both"/>
        <w:rPr>
          <w:sz w:val="24"/>
        </w:rPr>
      </w:pPr>
      <w:r>
        <w:rPr>
          <w:sz w:val="24"/>
        </w:rPr>
        <w:t>Działkowiec jest obowiązany uczestniczyć w pokrywaniu kosztów funkcjonowania ROD w częściach przypadających na jego działkę, przez uiszczanie opłat ogrodowych. Zasady ustalania i uiszczania opłat ogrodowych określa statut PZD.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6"/>
        </w:numPr>
        <w:tabs>
          <w:tab w:val="left" w:pos="282"/>
        </w:tabs>
        <w:spacing w:line="219" w:lineRule="auto"/>
        <w:ind w:left="282" w:hanging="282"/>
        <w:jc w:val="both"/>
        <w:rPr>
          <w:sz w:val="24"/>
        </w:rPr>
      </w:pPr>
      <w:r>
        <w:rPr>
          <w:sz w:val="24"/>
        </w:rPr>
        <w:t>O wysokości należnych opłat ogrodowych PZD zawiadomi Działkowca, w sposób określony w statucie PZD, co najmniej 14 dni przed upływem terminu do wnoszenia opłat ogrodowych, nie później jednak niż do końca miesiąca poprzedzającego ten termin.</w:t>
      </w:r>
    </w:p>
    <w:p w:rsidR="00E96CF2" w:rsidRDefault="00CA07AF">
      <w:pPr>
        <w:numPr>
          <w:ilvl w:val="1"/>
          <w:numId w:val="6"/>
        </w:numPr>
        <w:tabs>
          <w:tab w:val="left" w:pos="4562"/>
        </w:tabs>
        <w:spacing w:line="0" w:lineRule="atLeast"/>
        <w:ind w:left="4562" w:hanging="177"/>
        <w:rPr>
          <w:b/>
          <w:sz w:val="24"/>
        </w:rPr>
      </w:pPr>
      <w:r>
        <w:rPr>
          <w:b/>
          <w:sz w:val="24"/>
        </w:rPr>
        <w:t>7</w:t>
      </w:r>
    </w:p>
    <w:p w:rsidR="00E96CF2" w:rsidRDefault="00E96CF2">
      <w:pPr>
        <w:spacing w:line="79" w:lineRule="exact"/>
        <w:rPr>
          <w:rFonts w:ascii="Times New Roman" w:eastAsia="Times New Roman" w:hAnsi="Times New Roman"/>
        </w:rPr>
      </w:pPr>
    </w:p>
    <w:p w:rsidR="00E96CF2" w:rsidRDefault="00CA07AF">
      <w:pPr>
        <w:numPr>
          <w:ilvl w:val="0"/>
          <w:numId w:val="7"/>
        </w:numPr>
        <w:tabs>
          <w:tab w:val="left" w:pos="282"/>
        </w:tabs>
        <w:spacing w:line="207" w:lineRule="auto"/>
        <w:ind w:left="282" w:right="20" w:hanging="282"/>
        <w:rPr>
          <w:sz w:val="24"/>
        </w:rPr>
      </w:pPr>
      <w:r>
        <w:rPr>
          <w:sz w:val="24"/>
        </w:rPr>
        <w:t>Wypowiedzenia dokonuje się na piśmie pod rygorem nieważności. Wypowiedzenie złożone przez PZD określa przyczynę uzasadniającą wypowiedzenie.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7"/>
        </w:numPr>
        <w:tabs>
          <w:tab w:val="left" w:pos="282"/>
        </w:tabs>
        <w:spacing w:line="218" w:lineRule="auto"/>
        <w:ind w:left="282" w:hanging="282"/>
        <w:jc w:val="both"/>
        <w:rPr>
          <w:sz w:val="24"/>
        </w:rPr>
      </w:pPr>
      <w:r>
        <w:rPr>
          <w:sz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7"/>
        </w:numPr>
        <w:tabs>
          <w:tab w:val="left" w:pos="282"/>
        </w:tabs>
        <w:spacing w:line="207" w:lineRule="auto"/>
        <w:ind w:left="282" w:hanging="282"/>
        <w:rPr>
          <w:sz w:val="24"/>
        </w:rPr>
      </w:pPr>
      <w:r>
        <w:rPr>
          <w:sz w:val="24"/>
        </w:rPr>
        <w:t>PZD może wypowiedzieć umowę, nie później niż na miesiąc naprzód, na koniec miesiąca kalendarzowego, jeżeli Działkowiec: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1"/>
          <w:numId w:val="7"/>
        </w:numPr>
        <w:tabs>
          <w:tab w:val="left" w:pos="535"/>
        </w:tabs>
        <w:spacing w:line="223" w:lineRule="auto"/>
        <w:ind w:left="562" w:hanging="278"/>
        <w:jc w:val="both"/>
        <w:rPr>
          <w:sz w:val="24"/>
        </w:rPr>
      </w:pPr>
      <w:r>
        <w:rPr>
          <w:sz w:val="24"/>
        </w:rPr>
        <w:t>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E96CF2" w:rsidRDefault="00E96CF2">
      <w:pPr>
        <w:spacing w:line="84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left="8962"/>
        <w:rPr>
          <w:sz w:val="22"/>
        </w:rPr>
      </w:pPr>
      <w:r>
        <w:rPr>
          <w:sz w:val="22"/>
        </w:rPr>
        <w:t>2</w:t>
      </w:r>
    </w:p>
    <w:p w:rsidR="00E96CF2" w:rsidRDefault="00E96CF2">
      <w:pPr>
        <w:spacing w:line="0" w:lineRule="atLeast"/>
        <w:ind w:left="8962"/>
        <w:rPr>
          <w:sz w:val="22"/>
        </w:rPr>
        <w:sectPr w:rsidR="00E96CF2">
          <w:pgSz w:w="11900" w:h="16840"/>
          <w:pgMar w:top="919" w:right="1400" w:bottom="438" w:left="1418" w:header="0" w:footer="0" w:gutter="0"/>
          <w:cols w:space="0" w:equalWidth="0">
            <w:col w:w="9082"/>
          </w:cols>
          <w:docGrid w:linePitch="360"/>
        </w:sectPr>
      </w:pPr>
    </w:p>
    <w:p w:rsidR="00E96CF2" w:rsidRDefault="00CA07AF">
      <w:pPr>
        <w:spacing w:line="226" w:lineRule="auto"/>
        <w:ind w:left="562" w:hanging="227"/>
        <w:jc w:val="both"/>
        <w:rPr>
          <w:sz w:val="24"/>
        </w:rPr>
      </w:pPr>
      <w:bookmarkStart w:id="3" w:name="page3"/>
      <w:bookmarkEnd w:id="3"/>
      <w:r>
        <w:rPr>
          <w:sz w:val="24"/>
        </w:rPr>
        <w:lastRenderedPageBreak/>
        <w:t>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E96CF2" w:rsidRDefault="00E96CF2">
      <w:pPr>
        <w:spacing w:line="6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left="282"/>
        <w:rPr>
          <w:sz w:val="24"/>
        </w:rPr>
      </w:pPr>
      <w:r>
        <w:rPr>
          <w:sz w:val="24"/>
        </w:rPr>
        <w:t>3) oddał działkę lub jej część osobie trzeciej do płatnego lub bezpłatnego używania.</w:t>
      </w:r>
    </w:p>
    <w:p w:rsidR="00E96CF2" w:rsidRDefault="00CA07AF">
      <w:pPr>
        <w:numPr>
          <w:ilvl w:val="0"/>
          <w:numId w:val="8"/>
        </w:numPr>
        <w:tabs>
          <w:tab w:val="left" w:pos="282"/>
        </w:tabs>
        <w:spacing w:line="0" w:lineRule="atLeast"/>
        <w:ind w:left="282" w:hanging="282"/>
        <w:rPr>
          <w:sz w:val="24"/>
        </w:rPr>
      </w:pPr>
      <w:r>
        <w:rPr>
          <w:sz w:val="24"/>
        </w:rPr>
        <w:t>Umowa może zostać rozwiązana w każdym czasie za porozumieniem stron.</w:t>
      </w:r>
    </w:p>
    <w:p w:rsidR="00E96CF2" w:rsidRDefault="00CA07AF">
      <w:pPr>
        <w:numPr>
          <w:ilvl w:val="1"/>
          <w:numId w:val="9"/>
        </w:numPr>
        <w:tabs>
          <w:tab w:val="left" w:pos="4562"/>
        </w:tabs>
        <w:spacing w:line="0" w:lineRule="atLeast"/>
        <w:ind w:left="4562" w:hanging="177"/>
        <w:rPr>
          <w:b/>
          <w:sz w:val="24"/>
        </w:rPr>
      </w:pPr>
      <w:r>
        <w:rPr>
          <w:b/>
          <w:sz w:val="24"/>
        </w:rPr>
        <w:t>8</w:t>
      </w:r>
    </w:p>
    <w:p w:rsidR="00E96CF2" w:rsidRDefault="00E96CF2">
      <w:pPr>
        <w:spacing w:line="78" w:lineRule="exact"/>
        <w:rPr>
          <w:b/>
          <w:sz w:val="24"/>
        </w:rPr>
      </w:pPr>
    </w:p>
    <w:p w:rsidR="00E96CF2" w:rsidRDefault="00CA07AF">
      <w:pPr>
        <w:numPr>
          <w:ilvl w:val="0"/>
          <w:numId w:val="9"/>
        </w:numPr>
        <w:tabs>
          <w:tab w:val="left" w:pos="422"/>
        </w:tabs>
        <w:spacing w:line="218" w:lineRule="auto"/>
        <w:ind w:left="422" w:hanging="422"/>
        <w:jc w:val="both"/>
        <w:rPr>
          <w:sz w:val="24"/>
        </w:rPr>
      </w:pPr>
      <w:r>
        <w:rPr>
          <w:sz w:val="24"/>
        </w:rPr>
        <w:t>W sprawach nieuregulowanych niniejszą umową mają zastosowanie odpowiednie przepisy prawa powszechnie obowiązującego, a w szczególności przepisy ustawy oraz Kodeksu cywilnego.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9"/>
        </w:numPr>
        <w:tabs>
          <w:tab w:val="left" w:pos="362"/>
        </w:tabs>
        <w:spacing w:line="207" w:lineRule="auto"/>
        <w:ind w:left="362" w:hanging="362"/>
        <w:rPr>
          <w:sz w:val="24"/>
        </w:rPr>
      </w:pPr>
      <w:r>
        <w:rPr>
          <w:sz w:val="24"/>
        </w:rPr>
        <w:t>Koszty podatków i innych opłat związanych z zawarciem niniejszej umowy ponosi Działkowiec.</w:t>
      </w:r>
    </w:p>
    <w:p w:rsidR="00E96CF2" w:rsidRDefault="00E96CF2">
      <w:pPr>
        <w:spacing w:line="1" w:lineRule="exact"/>
        <w:rPr>
          <w:sz w:val="24"/>
        </w:rPr>
      </w:pPr>
    </w:p>
    <w:p w:rsidR="00E96CF2" w:rsidRDefault="00CA07AF">
      <w:pPr>
        <w:numPr>
          <w:ilvl w:val="0"/>
          <w:numId w:val="9"/>
        </w:numPr>
        <w:tabs>
          <w:tab w:val="left" w:pos="362"/>
        </w:tabs>
        <w:spacing w:line="0" w:lineRule="atLeast"/>
        <w:ind w:left="362" w:hanging="362"/>
        <w:rPr>
          <w:sz w:val="24"/>
        </w:rPr>
      </w:pPr>
      <w:r>
        <w:rPr>
          <w:sz w:val="24"/>
        </w:rPr>
        <w:t>Wszelkie zmiany umowy wymagają formy pisemnej pod rygorem nieważności.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9"/>
        </w:numPr>
        <w:tabs>
          <w:tab w:val="left" w:pos="362"/>
        </w:tabs>
        <w:spacing w:line="207" w:lineRule="auto"/>
        <w:ind w:left="362" w:right="20" w:hanging="362"/>
        <w:rPr>
          <w:sz w:val="24"/>
        </w:rPr>
      </w:pPr>
      <w:r>
        <w:rPr>
          <w:sz w:val="24"/>
        </w:rPr>
        <w:t>Wszelkie ewentualne spory wynikłe z niniejszej umowy, będą rozstrzygane przez sąd rzeczowo i miejscowo właściwy dla miejsca położenia działki.</w:t>
      </w:r>
    </w:p>
    <w:p w:rsidR="00E96CF2" w:rsidRDefault="00E96CF2">
      <w:pPr>
        <w:spacing w:line="80" w:lineRule="exact"/>
        <w:rPr>
          <w:sz w:val="24"/>
        </w:rPr>
      </w:pPr>
    </w:p>
    <w:p w:rsidR="00E96CF2" w:rsidRDefault="00CA07AF">
      <w:pPr>
        <w:numPr>
          <w:ilvl w:val="0"/>
          <w:numId w:val="9"/>
        </w:numPr>
        <w:tabs>
          <w:tab w:val="left" w:pos="362"/>
        </w:tabs>
        <w:spacing w:line="207" w:lineRule="auto"/>
        <w:ind w:left="362" w:right="20" w:hanging="362"/>
        <w:rPr>
          <w:sz w:val="24"/>
        </w:rPr>
      </w:pPr>
      <w:r>
        <w:rPr>
          <w:sz w:val="24"/>
        </w:rPr>
        <w:t>Umowa została sporządzona w języku polskim, w dwóch jednobrzmiących egzemplarzach, po jednym dla każdej ze stron.</w:t>
      </w:r>
    </w:p>
    <w:p w:rsidR="00E96CF2" w:rsidRDefault="00E96CF2">
      <w:pPr>
        <w:spacing w:line="1" w:lineRule="exact"/>
        <w:rPr>
          <w:sz w:val="24"/>
        </w:rPr>
      </w:pPr>
    </w:p>
    <w:p w:rsidR="00E96CF2" w:rsidRDefault="00CA07AF">
      <w:pPr>
        <w:numPr>
          <w:ilvl w:val="0"/>
          <w:numId w:val="9"/>
        </w:numPr>
        <w:tabs>
          <w:tab w:val="left" w:pos="362"/>
        </w:tabs>
        <w:spacing w:line="0" w:lineRule="atLeast"/>
        <w:ind w:left="362" w:hanging="362"/>
        <w:rPr>
          <w:sz w:val="24"/>
        </w:rPr>
      </w:pPr>
      <w:r>
        <w:rPr>
          <w:sz w:val="24"/>
        </w:rPr>
        <w:t>Umowa wchodzi w życie z dniem jej zawarcia.</w:t>
      </w:r>
    </w:p>
    <w:p w:rsidR="00E96CF2" w:rsidRDefault="00E96CF2">
      <w:pPr>
        <w:spacing w:line="290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left="2"/>
        <w:rPr>
          <w:sz w:val="24"/>
        </w:rPr>
      </w:pPr>
      <w:r>
        <w:rPr>
          <w:sz w:val="24"/>
        </w:rPr>
        <w:t>Niniejsza umowa została odczytana, przyjęta i podpisana.</w:t>
      </w:r>
    </w:p>
    <w:p w:rsidR="00E96CF2" w:rsidRDefault="00E96CF2">
      <w:pPr>
        <w:spacing w:line="180" w:lineRule="exact"/>
        <w:rPr>
          <w:rFonts w:ascii="Times New Roman" w:eastAsia="Times New Roman" w:hAnsi="Times New Roman"/>
        </w:rPr>
      </w:pPr>
    </w:p>
    <w:p w:rsidR="00E96CF2" w:rsidRDefault="00CA07AF">
      <w:pPr>
        <w:tabs>
          <w:tab w:val="left" w:pos="6361"/>
        </w:tabs>
        <w:spacing w:line="0" w:lineRule="atLeast"/>
        <w:ind w:left="702"/>
        <w:rPr>
          <w:b/>
          <w:sz w:val="28"/>
        </w:rPr>
      </w:pPr>
      <w:r>
        <w:rPr>
          <w:b/>
          <w:sz w:val="28"/>
        </w:rPr>
        <w:t>PZD: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Działkowiec:</w:t>
      </w: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44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left="2"/>
        <w:rPr>
          <w:b/>
          <w:sz w:val="28"/>
          <w:u w:val="single"/>
        </w:rPr>
      </w:pPr>
      <w:r>
        <w:rPr>
          <w:b/>
          <w:sz w:val="28"/>
          <w:u w:val="single"/>
        </w:rPr>
        <w:t>OŚWIADCZENIE</w:t>
      </w: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23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208" w:lineRule="auto"/>
        <w:ind w:left="2"/>
        <w:rPr>
          <w:sz w:val="24"/>
        </w:rPr>
      </w:pPr>
      <w:r>
        <w:rPr>
          <w:sz w:val="24"/>
        </w:rPr>
        <w:t>Oświadczam, że nie wnoszę sprzeciwu do zawarcia ze współmałżonkiem umowy dzierżawy działkowej dotyczącej działki nr ……….... na podstawie art. 27 ust. 2 ustawy.</w:t>
      </w: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30" w:lineRule="exact"/>
        <w:rPr>
          <w:rFonts w:ascii="Times New Roman" w:eastAsia="Times New Roman" w:hAnsi="Times New Roman"/>
        </w:rPr>
      </w:pPr>
    </w:p>
    <w:p w:rsidR="00E96CF2" w:rsidRDefault="00CA07AF">
      <w:pPr>
        <w:spacing w:line="0" w:lineRule="atLeast"/>
        <w:ind w:left="2"/>
        <w:rPr>
          <w:b/>
          <w:sz w:val="28"/>
        </w:rPr>
      </w:pPr>
      <w:r>
        <w:rPr>
          <w:b/>
          <w:sz w:val="28"/>
        </w:rPr>
        <w:t>Małżonek:</w:t>
      </w: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200" w:lineRule="exact"/>
        <w:rPr>
          <w:rFonts w:ascii="Times New Roman" w:eastAsia="Times New Roman" w:hAnsi="Times New Roman"/>
        </w:rPr>
      </w:pPr>
    </w:p>
    <w:p w:rsidR="00E96CF2" w:rsidRDefault="00E96CF2">
      <w:pPr>
        <w:spacing w:line="380" w:lineRule="exact"/>
        <w:rPr>
          <w:rFonts w:ascii="Times New Roman" w:eastAsia="Times New Roman" w:hAnsi="Times New Roman"/>
        </w:rPr>
      </w:pPr>
    </w:p>
    <w:p w:rsidR="00CA07AF" w:rsidRDefault="00CA07AF">
      <w:pPr>
        <w:spacing w:line="0" w:lineRule="atLeast"/>
        <w:ind w:left="8962"/>
        <w:rPr>
          <w:sz w:val="22"/>
        </w:rPr>
      </w:pPr>
      <w:r>
        <w:rPr>
          <w:sz w:val="22"/>
        </w:rPr>
        <w:t>3</w:t>
      </w:r>
    </w:p>
    <w:sectPr w:rsidR="00CA07AF">
      <w:pgSz w:w="11900" w:h="16840"/>
      <w:pgMar w:top="907" w:right="1400" w:bottom="438" w:left="1418" w:header="0" w:footer="0" w:gutter="0"/>
      <w:cols w:space="0" w:equalWidth="0">
        <w:col w:w="90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6E87CCC"/>
    <w:lvl w:ilvl="0" w:tplc="972E4AB2">
      <w:start w:val="1"/>
      <w:numFmt w:val="bullet"/>
      <w:lvlText w:val="w"/>
      <w:lvlJc w:val="left"/>
    </w:lvl>
    <w:lvl w:ilvl="1" w:tplc="18303FEC">
      <w:start w:val="1"/>
      <w:numFmt w:val="bullet"/>
      <w:lvlText w:val=""/>
      <w:lvlJc w:val="left"/>
    </w:lvl>
    <w:lvl w:ilvl="2" w:tplc="99D8726C">
      <w:start w:val="1"/>
      <w:numFmt w:val="bullet"/>
      <w:lvlText w:val=""/>
      <w:lvlJc w:val="left"/>
    </w:lvl>
    <w:lvl w:ilvl="3" w:tplc="3238F302">
      <w:start w:val="1"/>
      <w:numFmt w:val="bullet"/>
      <w:lvlText w:val=""/>
      <w:lvlJc w:val="left"/>
    </w:lvl>
    <w:lvl w:ilvl="4" w:tplc="5B04417E">
      <w:start w:val="1"/>
      <w:numFmt w:val="bullet"/>
      <w:lvlText w:val=""/>
      <w:lvlJc w:val="left"/>
    </w:lvl>
    <w:lvl w:ilvl="5" w:tplc="DA80F764">
      <w:start w:val="1"/>
      <w:numFmt w:val="bullet"/>
      <w:lvlText w:val=""/>
      <w:lvlJc w:val="left"/>
    </w:lvl>
    <w:lvl w:ilvl="6" w:tplc="46F6A74A">
      <w:start w:val="1"/>
      <w:numFmt w:val="bullet"/>
      <w:lvlText w:val=""/>
      <w:lvlJc w:val="left"/>
    </w:lvl>
    <w:lvl w:ilvl="7" w:tplc="73305894">
      <w:start w:val="1"/>
      <w:numFmt w:val="bullet"/>
      <w:lvlText w:val=""/>
      <w:lvlJc w:val="left"/>
    </w:lvl>
    <w:lvl w:ilvl="8" w:tplc="8996C29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2B56DA52">
      <w:start w:val="1"/>
      <w:numFmt w:val="decimal"/>
      <w:lvlText w:val="%1."/>
      <w:lvlJc w:val="left"/>
    </w:lvl>
    <w:lvl w:ilvl="1" w:tplc="F8407922">
      <w:start w:val="1"/>
      <w:numFmt w:val="bullet"/>
      <w:lvlText w:val="-"/>
      <w:lvlJc w:val="left"/>
    </w:lvl>
    <w:lvl w:ilvl="2" w:tplc="84A081CA">
      <w:start w:val="1"/>
      <w:numFmt w:val="bullet"/>
      <w:lvlText w:val=""/>
      <w:lvlJc w:val="left"/>
    </w:lvl>
    <w:lvl w:ilvl="3" w:tplc="926A68C8">
      <w:start w:val="1"/>
      <w:numFmt w:val="bullet"/>
      <w:lvlText w:val=""/>
      <w:lvlJc w:val="left"/>
    </w:lvl>
    <w:lvl w:ilvl="4" w:tplc="45B232D6">
      <w:start w:val="1"/>
      <w:numFmt w:val="bullet"/>
      <w:lvlText w:val=""/>
      <w:lvlJc w:val="left"/>
    </w:lvl>
    <w:lvl w:ilvl="5" w:tplc="AA68DAFE">
      <w:start w:val="1"/>
      <w:numFmt w:val="bullet"/>
      <w:lvlText w:val=""/>
      <w:lvlJc w:val="left"/>
    </w:lvl>
    <w:lvl w:ilvl="6" w:tplc="E578AC54">
      <w:start w:val="1"/>
      <w:numFmt w:val="bullet"/>
      <w:lvlText w:val=""/>
      <w:lvlJc w:val="left"/>
    </w:lvl>
    <w:lvl w:ilvl="7" w:tplc="C7D00C3E">
      <w:start w:val="1"/>
      <w:numFmt w:val="bullet"/>
      <w:lvlText w:val=""/>
      <w:lvlJc w:val="left"/>
    </w:lvl>
    <w:lvl w:ilvl="8" w:tplc="2BDE705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17DEFC96">
      <w:start w:val="1"/>
      <w:numFmt w:val="bullet"/>
      <w:lvlText w:val="-"/>
      <w:lvlJc w:val="left"/>
    </w:lvl>
    <w:lvl w:ilvl="1" w:tplc="C96CAF28">
      <w:start w:val="1"/>
      <w:numFmt w:val="bullet"/>
      <w:lvlText w:val=""/>
      <w:lvlJc w:val="left"/>
    </w:lvl>
    <w:lvl w:ilvl="2" w:tplc="02F61912">
      <w:start w:val="1"/>
      <w:numFmt w:val="bullet"/>
      <w:lvlText w:val=""/>
      <w:lvlJc w:val="left"/>
    </w:lvl>
    <w:lvl w:ilvl="3" w:tplc="16DC4604">
      <w:start w:val="1"/>
      <w:numFmt w:val="bullet"/>
      <w:lvlText w:val=""/>
      <w:lvlJc w:val="left"/>
    </w:lvl>
    <w:lvl w:ilvl="4" w:tplc="854A0B52">
      <w:start w:val="1"/>
      <w:numFmt w:val="bullet"/>
      <w:lvlText w:val=""/>
      <w:lvlJc w:val="left"/>
    </w:lvl>
    <w:lvl w:ilvl="5" w:tplc="923452D6">
      <w:start w:val="1"/>
      <w:numFmt w:val="bullet"/>
      <w:lvlText w:val=""/>
      <w:lvlJc w:val="left"/>
    </w:lvl>
    <w:lvl w:ilvl="6" w:tplc="6EC29FFC">
      <w:start w:val="1"/>
      <w:numFmt w:val="bullet"/>
      <w:lvlText w:val=""/>
      <w:lvlJc w:val="left"/>
    </w:lvl>
    <w:lvl w:ilvl="7" w:tplc="F8D0DD5E">
      <w:start w:val="1"/>
      <w:numFmt w:val="bullet"/>
      <w:lvlText w:val=""/>
      <w:lvlJc w:val="left"/>
    </w:lvl>
    <w:lvl w:ilvl="8" w:tplc="238E6EF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4A10B502">
      <w:numFmt w:val="decimal"/>
      <w:lvlText w:val="%1."/>
      <w:lvlJc w:val="left"/>
    </w:lvl>
    <w:lvl w:ilvl="1" w:tplc="814A5134">
      <w:start w:val="1"/>
      <w:numFmt w:val="lowerRoman"/>
      <w:lvlText w:val="%2"/>
      <w:lvlJc w:val="left"/>
    </w:lvl>
    <w:lvl w:ilvl="2" w:tplc="B6E629BA">
      <w:start w:val="1"/>
      <w:numFmt w:val="bullet"/>
      <w:lvlText w:val="§"/>
      <w:lvlJc w:val="left"/>
    </w:lvl>
    <w:lvl w:ilvl="3" w:tplc="3E70C834">
      <w:start w:val="1"/>
      <w:numFmt w:val="bullet"/>
      <w:lvlText w:val=""/>
      <w:lvlJc w:val="left"/>
    </w:lvl>
    <w:lvl w:ilvl="4" w:tplc="F0F0DA64">
      <w:start w:val="1"/>
      <w:numFmt w:val="bullet"/>
      <w:lvlText w:val=""/>
      <w:lvlJc w:val="left"/>
    </w:lvl>
    <w:lvl w:ilvl="5" w:tplc="AFD06BE6">
      <w:start w:val="1"/>
      <w:numFmt w:val="bullet"/>
      <w:lvlText w:val=""/>
      <w:lvlJc w:val="left"/>
    </w:lvl>
    <w:lvl w:ilvl="6" w:tplc="F08A723C">
      <w:start w:val="1"/>
      <w:numFmt w:val="bullet"/>
      <w:lvlText w:val=""/>
      <w:lvlJc w:val="left"/>
    </w:lvl>
    <w:lvl w:ilvl="7" w:tplc="FF8EB964">
      <w:start w:val="1"/>
      <w:numFmt w:val="bullet"/>
      <w:lvlText w:val=""/>
      <w:lvlJc w:val="left"/>
    </w:lvl>
    <w:lvl w:ilvl="8" w:tplc="D9704FF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34B670FE">
      <w:start w:val="2"/>
      <w:numFmt w:val="decimal"/>
      <w:lvlText w:val="%1."/>
      <w:lvlJc w:val="left"/>
    </w:lvl>
    <w:lvl w:ilvl="1" w:tplc="374E3CBE">
      <w:start w:val="1"/>
      <w:numFmt w:val="bullet"/>
      <w:lvlText w:val=""/>
      <w:lvlJc w:val="left"/>
    </w:lvl>
    <w:lvl w:ilvl="2" w:tplc="D62AA780">
      <w:start w:val="1"/>
      <w:numFmt w:val="bullet"/>
      <w:lvlText w:val=""/>
      <w:lvlJc w:val="left"/>
    </w:lvl>
    <w:lvl w:ilvl="3" w:tplc="78D4DE2C">
      <w:start w:val="1"/>
      <w:numFmt w:val="bullet"/>
      <w:lvlText w:val=""/>
      <w:lvlJc w:val="left"/>
    </w:lvl>
    <w:lvl w:ilvl="4" w:tplc="D37A81DC">
      <w:start w:val="1"/>
      <w:numFmt w:val="bullet"/>
      <w:lvlText w:val=""/>
      <w:lvlJc w:val="left"/>
    </w:lvl>
    <w:lvl w:ilvl="5" w:tplc="3B6CFE54">
      <w:start w:val="1"/>
      <w:numFmt w:val="bullet"/>
      <w:lvlText w:val=""/>
      <w:lvlJc w:val="left"/>
    </w:lvl>
    <w:lvl w:ilvl="6" w:tplc="9908537C">
      <w:start w:val="1"/>
      <w:numFmt w:val="bullet"/>
      <w:lvlText w:val=""/>
      <w:lvlJc w:val="left"/>
    </w:lvl>
    <w:lvl w:ilvl="7" w:tplc="5712BB78">
      <w:start w:val="1"/>
      <w:numFmt w:val="bullet"/>
      <w:lvlText w:val=""/>
      <w:lvlJc w:val="left"/>
    </w:lvl>
    <w:lvl w:ilvl="8" w:tplc="731ECC4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31F4A358">
      <w:numFmt w:val="decimal"/>
      <w:lvlText w:val="%1."/>
      <w:lvlJc w:val="left"/>
    </w:lvl>
    <w:lvl w:ilvl="1" w:tplc="D858283C">
      <w:start w:val="1"/>
      <w:numFmt w:val="bullet"/>
      <w:lvlText w:val="§"/>
      <w:lvlJc w:val="left"/>
    </w:lvl>
    <w:lvl w:ilvl="2" w:tplc="043E1068">
      <w:start w:val="1"/>
      <w:numFmt w:val="bullet"/>
      <w:lvlText w:val=""/>
      <w:lvlJc w:val="left"/>
    </w:lvl>
    <w:lvl w:ilvl="3" w:tplc="EA381622">
      <w:start w:val="1"/>
      <w:numFmt w:val="bullet"/>
      <w:lvlText w:val=""/>
      <w:lvlJc w:val="left"/>
    </w:lvl>
    <w:lvl w:ilvl="4" w:tplc="9246238E">
      <w:start w:val="1"/>
      <w:numFmt w:val="bullet"/>
      <w:lvlText w:val=""/>
      <w:lvlJc w:val="left"/>
    </w:lvl>
    <w:lvl w:ilvl="5" w:tplc="75B636EE">
      <w:start w:val="1"/>
      <w:numFmt w:val="bullet"/>
      <w:lvlText w:val=""/>
      <w:lvlJc w:val="left"/>
    </w:lvl>
    <w:lvl w:ilvl="6" w:tplc="99D638AA">
      <w:start w:val="1"/>
      <w:numFmt w:val="bullet"/>
      <w:lvlText w:val=""/>
      <w:lvlJc w:val="left"/>
    </w:lvl>
    <w:lvl w:ilvl="7" w:tplc="228805D4">
      <w:start w:val="1"/>
      <w:numFmt w:val="bullet"/>
      <w:lvlText w:val=""/>
      <w:lvlJc w:val="left"/>
    </w:lvl>
    <w:lvl w:ilvl="8" w:tplc="FABA778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6D4C74E2">
      <w:start w:val="1"/>
      <w:numFmt w:val="decimal"/>
      <w:lvlText w:val="%1."/>
      <w:lvlJc w:val="left"/>
    </w:lvl>
    <w:lvl w:ilvl="1" w:tplc="849CDE4A">
      <w:start w:val="1"/>
      <w:numFmt w:val="decimal"/>
      <w:lvlText w:val="%2)"/>
      <w:lvlJc w:val="left"/>
    </w:lvl>
    <w:lvl w:ilvl="2" w:tplc="3FB0CF24">
      <w:start w:val="1"/>
      <w:numFmt w:val="bullet"/>
      <w:lvlText w:val=""/>
      <w:lvlJc w:val="left"/>
    </w:lvl>
    <w:lvl w:ilvl="3" w:tplc="22E4CF16">
      <w:start w:val="1"/>
      <w:numFmt w:val="bullet"/>
      <w:lvlText w:val=""/>
      <w:lvlJc w:val="left"/>
    </w:lvl>
    <w:lvl w:ilvl="4" w:tplc="2D52F2FE">
      <w:start w:val="1"/>
      <w:numFmt w:val="bullet"/>
      <w:lvlText w:val=""/>
      <w:lvlJc w:val="left"/>
    </w:lvl>
    <w:lvl w:ilvl="5" w:tplc="BB204C1C">
      <w:start w:val="1"/>
      <w:numFmt w:val="bullet"/>
      <w:lvlText w:val=""/>
      <w:lvlJc w:val="left"/>
    </w:lvl>
    <w:lvl w:ilvl="6" w:tplc="3E383AB0">
      <w:start w:val="1"/>
      <w:numFmt w:val="bullet"/>
      <w:lvlText w:val=""/>
      <w:lvlJc w:val="left"/>
    </w:lvl>
    <w:lvl w:ilvl="7" w:tplc="F02A0770">
      <w:start w:val="1"/>
      <w:numFmt w:val="bullet"/>
      <w:lvlText w:val=""/>
      <w:lvlJc w:val="left"/>
    </w:lvl>
    <w:lvl w:ilvl="8" w:tplc="BCA0C55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92A2D6C6">
      <w:start w:val="4"/>
      <w:numFmt w:val="decimal"/>
      <w:lvlText w:val="%1."/>
      <w:lvlJc w:val="left"/>
    </w:lvl>
    <w:lvl w:ilvl="1" w:tplc="0D2A76DC">
      <w:start w:val="1"/>
      <w:numFmt w:val="bullet"/>
      <w:lvlText w:val=""/>
      <w:lvlJc w:val="left"/>
    </w:lvl>
    <w:lvl w:ilvl="2" w:tplc="5E622A92">
      <w:start w:val="1"/>
      <w:numFmt w:val="bullet"/>
      <w:lvlText w:val=""/>
      <w:lvlJc w:val="left"/>
    </w:lvl>
    <w:lvl w:ilvl="3" w:tplc="9A681CCA">
      <w:start w:val="1"/>
      <w:numFmt w:val="bullet"/>
      <w:lvlText w:val=""/>
      <w:lvlJc w:val="left"/>
    </w:lvl>
    <w:lvl w:ilvl="4" w:tplc="D86C4680">
      <w:start w:val="1"/>
      <w:numFmt w:val="bullet"/>
      <w:lvlText w:val=""/>
      <w:lvlJc w:val="left"/>
    </w:lvl>
    <w:lvl w:ilvl="5" w:tplc="F7FE5986">
      <w:start w:val="1"/>
      <w:numFmt w:val="bullet"/>
      <w:lvlText w:val=""/>
      <w:lvlJc w:val="left"/>
    </w:lvl>
    <w:lvl w:ilvl="6" w:tplc="C7629F5A">
      <w:start w:val="1"/>
      <w:numFmt w:val="bullet"/>
      <w:lvlText w:val=""/>
      <w:lvlJc w:val="left"/>
    </w:lvl>
    <w:lvl w:ilvl="7" w:tplc="C69CDCDA">
      <w:start w:val="1"/>
      <w:numFmt w:val="bullet"/>
      <w:lvlText w:val=""/>
      <w:lvlJc w:val="left"/>
    </w:lvl>
    <w:lvl w:ilvl="8" w:tplc="4EA0E2D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29F85F62">
      <w:numFmt w:val="decimal"/>
      <w:lvlText w:val="%1."/>
      <w:lvlJc w:val="left"/>
    </w:lvl>
    <w:lvl w:ilvl="1" w:tplc="CAFE1AB6">
      <w:start w:val="1"/>
      <w:numFmt w:val="bullet"/>
      <w:lvlText w:val="§"/>
      <w:lvlJc w:val="left"/>
    </w:lvl>
    <w:lvl w:ilvl="2" w:tplc="3E4AE5CA">
      <w:start w:val="1"/>
      <w:numFmt w:val="bullet"/>
      <w:lvlText w:val=""/>
      <w:lvlJc w:val="left"/>
    </w:lvl>
    <w:lvl w:ilvl="3" w:tplc="F66AF1A8">
      <w:start w:val="1"/>
      <w:numFmt w:val="bullet"/>
      <w:lvlText w:val=""/>
      <w:lvlJc w:val="left"/>
    </w:lvl>
    <w:lvl w:ilvl="4" w:tplc="3CF4EF78">
      <w:start w:val="1"/>
      <w:numFmt w:val="bullet"/>
      <w:lvlText w:val=""/>
      <w:lvlJc w:val="left"/>
    </w:lvl>
    <w:lvl w:ilvl="5" w:tplc="566A8B3E">
      <w:start w:val="1"/>
      <w:numFmt w:val="bullet"/>
      <w:lvlText w:val=""/>
      <w:lvlJc w:val="left"/>
    </w:lvl>
    <w:lvl w:ilvl="6" w:tplc="441E928C">
      <w:start w:val="1"/>
      <w:numFmt w:val="bullet"/>
      <w:lvlText w:val=""/>
      <w:lvlJc w:val="left"/>
    </w:lvl>
    <w:lvl w:ilvl="7" w:tplc="87D8028C">
      <w:start w:val="1"/>
      <w:numFmt w:val="bullet"/>
      <w:lvlText w:val=""/>
      <w:lvlJc w:val="left"/>
    </w:lvl>
    <w:lvl w:ilvl="8" w:tplc="23D6347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60"/>
    <w:rsid w:val="00076D60"/>
    <w:rsid w:val="00294BD6"/>
    <w:rsid w:val="00CA07AF"/>
    <w:rsid w:val="00E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034E3-3BC1-4F88-8F20-974C9A2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3</cp:revision>
  <dcterms:created xsi:type="dcterms:W3CDTF">2021-02-28T10:49:00Z</dcterms:created>
  <dcterms:modified xsi:type="dcterms:W3CDTF">2025-04-18T18:19:00Z</dcterms:modified>
</cp:coreProperties>
</file>